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61" w:rsidRDefault="00800461" w:rsidP="0080046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-473710</wp:posOffset>
            </wp:positionV>
            <wp:extent cx="760095" cy="914400"/>
            <wp:effectExtent l="19050" t="0" r="190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  <w:r w:rsidRPr="00A958F5">
        <w:rPr>
          <w:b/>
          <w:sz w:val="28"/>
          <w:szCs w:val="28"/>
        </w:rPr>
        <w:t>АДМИНИСТРАЦИЯ ДРУЖНЕНСКОГО СЕЛЬСКОГО ПОСЕЛЕНИЯ</w:t>
      </w: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  <w:r w:rsidRPr="00A958F5">
        <w:rPr>
          <w:b/>
          <w:sz w:val="28"/>
          <w:szCs w:val="28"/>
        </w:rPr>
        <w:t>БЕЛОРЕЧЕНСКОГО РАЙОНА</w:t>
      </w: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36"/>
          <w:szCs w:val="36"/>
        </w:rPr>
      </w:pPr>
      <w:r w:rsidRPr="00A958F5">
        <w:rPr>
          <w:b/>
          <w:sz w:val="36"/>
          <w:szCs w:val="36"/>
        </w:rPr>
        <w:t>РАСПОРЯЖЕНИЕ</w:t>
      </w:r>
    </w:p>
    <w:p w:rsidR="00800461" w:rsidRPr="00A958F5" w:rsidRDefault="00800461" w:rsidP="00800461">
      <w:pPr>
        <w:tabs>
          <w:tab w:val="left" w:pos="2850"/>
        </w:tabs>
        <w:rPr>
          <w:sz w:val="28"/>
          <w:szCs w:val="28"/>
        </w:rPr>
      </w:pPr>
    </w:p>
    <w:p w:rsidR="00800461" w:rsidRPr="00A958F5" w:rsidRDefault="00800461" w:rsidP="00800461">
      <w:pPr>
        <w:tabs>
          <w:tab w:val="left" w:pos="-3420"/>
        </w:tabs>
        <w:rPr>
          <w:color w:val="FF0000"/>
          <w:sz w:val="28"/>
          <w:szCs w:val="28"/>
        </w:rPr>
      </w:pPr>
    </w:p>
    <w:p w:rsidR="00800461" w:rsidRPr="00A958F5" w:rsidRDefault="002023CA" w:rsidP="00800461">
      <w:pPr>
        <w:tabs>
          <w:tab w:val="left" w:pos="2850"/>
        </w:tabs>
        <w:rPr>
          <w:sz w:val="28"/>
          <w:szCs w:val="28"/>
        </w:rPr>
      </w:pPr>
      <w:r>
        <w:rPr>
          <w:sz w:val="28"/>
          <w:szCs w:val="28"/>
        </w:rPr>
        <w:t>от 28.12.2020</w:t>
      </w:r>
      <w:r w:rsidR="00800461" w:rsidRPr="00A958F5">
        <w:rPr>
          <w:sz w:val="28"/>
          <w:szCs w:val="28"/>
        </w:rPr>
        <w:t xml:space="preserve">                                                                </w:t>
      </w:r>
      <w:r w:rsidR="008004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№ 59</w:t>
      </w:r>
      <w:r w:rsidR="00800461" w:rsidRPr="00A958F5">
        <w:rPr>
          <w:sz w:val="28"/>
          <w:szCs w:val="28"/>
        </w:rPr>
        <w:t>-р</w:t>
      </w:r>
    </w:p>
    <w:p w:rsidR="00800461" w:rsidRDefault="00800461" w:rsidP="00800461">
      <w:pPr>
        <w:tabs>
          <w:tab w:val="left" w:pos="2850"/>
        </w:tabs>
        <w:jc w:val="center"/>
      </w:pPr>
      <w:r w:rsidRPr="00A958F5">
        <w:t>поселок Дружный</w:t>
      </w:r>
    </w:p>
    <w:p w:rsidR="008A18E9" w:rsidRDefault="008A18E9" w:rsidP="00800461">
      <w:pPr>
        <w:tabs>
          <w:tab w:val="left" w:pos="2850"/>
        </w:tabs>
        <w:jc w:val="center"/>
      </w:pPr>
    </w:p>
    <w:p w:rsidR="008A18E9" w:rsidRDefault="008A18E9" w:rsidP="00800461">
      <w:pPr>
        <w:tabs>
          <w:tab w:val="left" w:pos="2850"/>
        </w:tabs>
        <w:jc w:val="center"/>
      </w:pPr>
    </w:p>
    <w:p w:rsidR="00800461" w:rsidRDefault="00800461" w:rsidP="00800461">
      <w:pPr>
        <w:tabs>
          <w:tab w:val="left" w:pos="2850"/>
        </w:tabs>
        <w:jc w:val="center"/>
      </w:pPr>
    </w:p>
    <w:p w:rsidR="00800461" w:rsidRPr="00AF4F14" w:rsidRDefault="00800461" w:rsidP="00800461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Об утверждении Плана противодействия</w:t>
      </w: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коррупции в Дружненском сельском поселении</w:t>
      </w:r>
    </w:p>
    <w:p w:rsidR="00800461" w:rsidRDefault="002023CA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Белореченского района на 2021-2022</w:t>
      </w:r>
      <w:r w:rsidR="00800461">
        <w:rPr>
          <w:rFonts w:cs="Arial"/>
          <w:b/>
          <w:sz w:val="28"/>
          <w:szCs w:val="28"/>
        </w:rPr>
        <w:t xml:space="preserve"> годы</w:t>
      </w: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Руководствуясь Национальной стратегией противодействия коррупции, утвержденной Указом Президента Российской Федерации от 13 апреля 2010 года № 460, в соответствии с Национа</w:t>
      </w:r>
      <w:r w:rsidR="002023CA">
        <w:rPr>
          <w:rFonts w:cs="Arial"/>
          <w:sz w:val="28"/>
          <w:szCs w:val="28"/>
        </w:rPr>
        <w:t>л</w:t>
      </w:r>
      <w:r>
        <w:rPr>
          <w:rFonts w:cs="Arial"/>
          <w:sz w:val="28"/>
          <w:szCs w:val="28"/>
        </w:rPr>
        <w:t xml:space="preserve">ьным планом противодействия коррупции на 2018-2020 годы, утвержденным Указом Президента Российской Федерации от 29 июня 2018 года № 378, </w:t>
      </w:r>
      <w:r w:rsidR="002023CA">
        <w:rPr>
          <w:rFonts w:cs="Arial"/>
          <w:sz w:val="28"/>
          <w:szCs w:val="28"/>
        </w:rPr>
        <w:t>распоряжением главы (губернатора) Краснодарского края от 30 сентября 2008 года № 789-р «О мерах по противодействию коррупции в Краснодарском крае», в целях обеспечения исполнения законодательных актов и управленческих решений в области противодействия коррупции,</w:t>
      </w:r>
      <w:r>
        <w:rPr>
          <w:rFonts w:cs="Arial"/>
          <w:sz w:val="28"/>
          <w:szCs w:val="28"/>
        </w:rPr>
        <w:t xml:space="preserve">  активизации коррупционного просвещения,  повышения эффективности противодействия коррупции, руководствуясь статьей 32 Устава Дружненского сельского поселения Белореченского района: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1. Утвердить прилагаемый План противодействия коррупции в Дружненском сельском поселен</w:t>
      </w:r>
      <w:r w:rsidR="00FB5465">
        <w:rPr>
          <w:rFonts w:cs="Arial"/>
          <w:sz w:val="28"/>
          <w:szCs w:val="28"/>
        </w:rPr>
        <w:t>ии Белореченского района на 2021-2022</w:t>
      </w:r>
      <w:r>
        <w:rPr>
          <w:rFonts w:cs="Arial"/>
          <w:sz w:val="28"/>
          <w:szCs w:val="28"/>
        </w:rPr>
        <w:t xml:space="preserve"> годы.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2. Признать утратившим силу распоряжение администрации Дружненского сельского посе</w:t>
      </w:r>
      <w:r w:rsidR="00FB5465">
        <w:rPr>
          <w:rFonts w:cs="Arial"/>
          <w:sz w:val="28"/>
          <w:szCs w:val="28"/>
        </w:rPr>
        <w:t>ления Белореченского района от 20 сентября 2018 года № 63</w:t>
      </w:r>
      <w:r>
        <w:rPr>
          <w:rFonts w:cs="Arial"/>
          <w:sz w:val="28"/>
          <w:szCs w:val="28"/>
        </w:rPr>
        <w:t>-р «Об утверждении Плана противодействия коррупции в Дружненском сельском поселении Бе</w:t>
      </w:r>
      <w:r w:rsidR="00FB5465">
        <w:rPr>
          <w:rFonts w:cs="Arial"/>
          <w:sz w:val="28"/>
          <w:szCs w:val="28"/>
        </w:rPr>
        <w:t>лореченского района на 2018-2020</w:t>
      </w:r>
      <w:r>
        <w:rPr>
          <w:rFonts w:cs="Arial"/>
          <w:sz w:val="28"/>
          <w:szCs w:val="28"/>
        </w:rPr>
        <w:t xml:space="preserve"> годы».</w:t>
      </w:r>
    </w:p>
    <w:p w:rsidR="00FB5465" w:rsidRDefault="00FB5465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3. Общему отделу (</w:t>
      </w:r>
      <w:proofErr w:type="spellStart"/>
      <w:r>
        <w:rPr>
          <w:rFonts w:cs="Arial"/>
          <w:sz w:val="28"/>
          <w:szCs w:val="28"/>
        </w:rPr>
        <w:t>Марукян</w:t>
      </w:r>
      <w:proofErr w:type="spellEnd"/>
      <w:r>
        <w:rPr>
          <w:rFonts w:cs="Arial"/>
          <w:sz w:val="28"/>
          <w:szCs w:val="28"/>
        </w:rPr>
        <w:t xml:space="preserve"> Л.Н) разместить настоящее распоряжение на официальном сайте администрации Дружненского сельского поселения Белореченского района в сети Интернет.</w:t>
      </w:r>
    </w:p>
    <w:p w:rsidR="00800461" w:rsidRDefault="00FB5465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 4</w:t>
      </w:r>
      <w:r w:rsidR="00800461">
        <w:rPr>
          <w:rFonts w:cs="Arial"/>
          <w:sz w:val="28"/>
          <w:szCs w:val="28"/>
        </w:rPr>
        <w:t xml:space="preserve">. Контроль за выполнением настоящего распоряжения возложить на заместителя главы Дружненского сельского поселения Белореченского района </w:t>
      </w:r>
      <w:proofErr w:type="spellStart"/>
      <w:r w:rsidR="00800461">
        <w:rPr>
          <w:rFonts w:cs="Arial"/>
          <w:sz w:val="28"/>
          <w:szCs w:val="28"/>
        </w:rPr>
        <w:t>М.А.Мяснянкина</w:t>
      </w:r>
      <w:proofErr w:type="spellEnd"/>
      <w:r w:rsidR="00800461">
        <w:rPr>
          <w:rFonts w:cs="Arial"/>
          <w:sz w:val="28"/>
          <w:szCs w:val="28"/>
        </w:rPr>
        <w:t>.</w:t>
      </w:r>
    </w:p>
    <w:p w:rsidR="00800461" w:rsidRDefault="00FE2E46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5</w:t>
      </w:r>
      <w:r w:rsidR="00800461">
        <w:rPr>
          <w:rFonts w:cs="Arial"/>
          <w:sz w:val="28"/>
          <w:szCs w:val="28"/>
        </w:rPr>
        <w:t>. Распоряжение вступает в силу со дня его подписания.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</w:p>
    <w:p w:rsidR="00800461" w:rsidRDefault="00800461" w:rsidP="00800461">
      <w:pPr>
        <w:jc w:val="both"/>
        <w:rPr>
          <w:rFonts w:cs="Arial"/>
          <w:sz w:val="28"/>
          <w:szCs w:val="28"/>
        </w:rPr>
      </w:pPr>
    </w:p>
    <w:p w:rsidR="00800461" w:rsidRDefault="008A18E9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Глава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Дружненского сельского поселения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Белореченского района                                              </w:t>
      </w:r>
      <w:r w:rsidR="008A18E9">
        <w:rPr>
          <w:rFonts w:cs="Arial"/>
          <w:sz w:val="28"/>
          <w:szCs w:val="28"/>
        </w:rPr>
        <w:t xml:space="preserve">                   </w:t>
      </w:r>
      <w:proofErr w:type="spellStart"/>
      <w:r w:rsidR="008A18E9">
        <w:rPr>
          <w:rFonts w:cs="Arial"/>
          <w:sz w:val="28"/>
          <w:szCs w:val="28"/>
        </w:rPr>
        <w:t>А.Н.Шипко</w:t>
      </w:r>
      <w:proofErr w:type="spellEnd"/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800461" w:rsidRDefault="00800461" w:rsidP="00800461">
      <w:pPr>
        <w:jc w:val="both"/>
        <w:rPr>
          <w:rFonts w:cs="Arial"/>
          <w:sz w:val="28"/>
          <w:szCs w:val="28"/>
        </w:rPr>
      </w:pP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FB5465">
        <w:rPr>
          <w:sz w:val="28"/>
          <w:szCs w:val="28"/>
        </w:rPr>
        <w:t xml:space="preserve">     </w:t>
      </w:r>
      <w:r w:rsidRPr="00AA11FE">
        <w:rPr>
          <w:sz w:val="28"/>
          <w:szCs w:val="28"/>
        </w:rPr>
        <w:t xml:space="preserve"> ПРИЛОЖЕНИЕ</w:t>
      </w:r>
    </w:p>
    <w:p w:rsidR="00800461" w:rsidRDefault="00800461" w:rsidP="00800461">
      <w:pPr>
        <w:jc w:val="center"/>
        <w:rPr>
          <w:sz w:val="28"/>
          <w:szCs w:val="28"/>
        </w:rPr>
      </w:pP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УТВЕРЖДЕН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распоряжением администрации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Дружненского сельского поселения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Белореченского района</w:t>
      </w:r>
    </w:p>
    <w:p w:rsidR="00800461" w:rsidRPr="00AA11FE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FB5465">
        <w:rPr>
          <w:sz w:val="28"/>
          <w:szCs w:val="28"/>
        </w:rPr>
        <w:t xml:space="preserve">                           от 28.12.2020 № 59</w:t>
      </w:r>
      <w:r>
        <w:rPr>
          <w:sz w:val="28"/>
          <w:szCs w:val="28"/>
        </w:rPr>
        <w:t>-р</w:t>
      </w:r>
    </w:p>
    <w:p w:rsidR="00800461" w:rsidRPr="00AA11FE" w:rsidRDefault="00800461" w:rsidP="00800461">
      <w:pPr>
        <w:jc w:val="center"/>
        <w:rPr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противодействия</w:t>
      </w:r>
      <w:r w:rsidRPr="004635A0">
        <w:rPr>
          <w:b/>
          <w:sz w:val="28"/>
          <w:szCs w:val="28"/>
        </w:rPr>
        <w:t xml:space="preserve"> коррупции в</w:t>
      </w: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 w:rsidRPr="004635A0">
        <w:rPr>
          <w:b/>
          <w:sz w:val="28"/>
          <w:szCs w:val="28"/>
        </w:rPr>
        <w:t xml:space="preserve"> Дружненском сельском поселении</w:t>
      </w:r>
    </w:p>
    <w:p w:rsidR="00800461" w:rsidRPr="004635A0" w:rsidRDefault="00FB5465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Белореченского района на 2021 - 2022</w:t>
      </w:r>
      <w:r w:rsidR="00800461" w:rsidRPr="004635A0">
        <w:rPr>
          <w:b/>
          <w:sz w:val="28"/>
          <w:szCs w:val="28"/>
        </w:rPr>
        <w:t xml:space="preserve"> год</w:t>
      </w:r>
      <w:r w:rsidR="00800461">
        <w:rPr>
          <w:b/>
          <w:sz w:val="28"/>
          <w:szCs w:val="28"/>
        </w:rPr>
        <w:t>ы</w:t>
      </w: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9"/>
        <w:gridCol w:w="4432"/>
        <w:gridCol w:w="80"/>
        <w:gridCol w:w="27"/>
        <w:gridCol w:w="1840"/>
        <w:gridCol w:w="2409"/>
        <w:gridCol w:w="287"/>
      </w:tblGrid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№</w:t>
            </w:r>
          </w:p>
          <w:p w:rsidR="00800461" w:rsidRPr="004635A0" w:rsidRDefault="00800461" w:rsidP="00115114">
            <w:proofErr w:type="spellStart"/>
            <w:r w:rsidRPr="004635A0">
              <w:t>п</w:t>
            </w:r>
            <w:proofErr w:type="spellEnd"/>
            <w:r w:rsidRPr="004635A0">
              <w:t>/</w:t>
            </w:r>
            <w:proofErr w:type="spellStart"/>
            <w:r w:rsidRPr="004635A0">
              <w:t>п</w:t>
            </w:r>
            <w:proofErr w:type="spellEnd"/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   мероприятия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Срок              </w:t>
            </w:r>
          </w:p>
          <w:p w:rsidR="00800461" w:rsidRPr="004635A0" w:rsidRDefault="00800461" w:rsidP="00115114">
            <w:r w:rsidRPr="004635A0">
              <w:t xml:space="preserve">   исполнения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 xml:space="preserve"> Ответственные</w:t>
            </w:r>
          </w:p>
          <w:p w:rsidR="00800461" w:rsidRPr="004635A0" w:rsidRDefault="00800461" w:rsidP="00115114">
            <w:r w:rsidRPr="004635A0">
              <w:t>исполнители</w:t>
            </w:r>
          </w:p>
        </w:tc>
        <w:tc>
          <w:tcPr>
            <w:tcW w:w="2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1.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анализа структуры правонарушений в администрации Дружненского сельского поселения с целью установления их коррупционной направленности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       ежеквартально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Общий отдел </w:t>
            </w:r>
          </w:p>
          <w:p w:rsidR="00800461" w:rsidRPr="004635A0" w:rsidRDefault="00800461" w:rsidP="00115114">
            <w:pPr>
              <w:jc w:val="both"/>
            </w:pPr>
            <w:r w:rsidRPr="004635A0">
              <w:t>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2.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Анализ обращений граждан и организаций на наличие информации о фактах коррупции в органах местного самоуправления поселения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      ежеквартально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Общий отдел </w:t>
            </w:r>
          </w:p>
          <w:p w:rsidR="00800461" w:rsidRPr="004635A0" w:rsidRDefault="00800461" w:rsidP="00115114">
            <w:r w:rsidRPr="004635A0">
              <w:t>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3.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анализа поступивших от муниципальных служащих уведомлений представителя нанимателя обо всех случаях обращения к нему каких-либо лиц в целях склонения его к совершению коррупционных правонарушений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 мере поступления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/>
          <w:p w:rsidR="00800461" w:rsidRPr="004635A0" w:rsidRDefault="00800461" w:rsidP="00115114">
            <w:r w:rsidRPr="004635A0">
              <w:t>4.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Обеспечение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должностных лиц администрации, подведомственных учреждений и принятие мер по предупреждению и устранению причин выявленных 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 мере поступления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lastRenderedPageBreak/>
              <w:t>5.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органами местного самоуправления совместно с правоохранительными органами, встреч, «круглых столов», и иных мероприятий по проблемам противодействия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800461" w:rsidP="00115114">
            <w:r w:rsidRPr="004635A0">
              <w:t>6.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</w:p>
          <w:p w:rsidR="00800461" w:rsidRDefault="00800461" w:rsidP="00115114">
            <w:pPr>
              <w:jc w:val="both"/>
            </w:pPr>
          </w:p>
          <w:p w:rsidR="00800461" w:rsidRDefault="00800461" w:rsidP="00115114">
            <w:pPr>
              <w:jc w:val="both"/>
            </w:pPr>
          </w:p>
          <w:p w:rsidR="00800461" w:rsidRPr="004635A0" w:rsidRDefault="00800461" w:rsidP="00115114">
            <w:pPr>
              <w:jc w:val="both"/>
            </w:pPr>
            <w:r w:rsidRPr="004635A0">
              <w:t>Разработка и внедрение новых и корректировка имеющихся типовых форм конкурсной, аукционной и котировочной документации с последующим размещением их на официальном интернет-сайте администрации Дружненского сельского поселения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800461" w:rsidP="00115114">
            <w:r>
              <w:t>финансовый отдел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7.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проверок деятельности заказчиков, а также соблюдение требований действующего законодательства в сфере размещения заказов для муниципальных нужд</w:t>
            </w:r>
          </w:p>
          <w:p w:rsidR="00800461" w:rsidRPr="004635A0" w:rsidRDefault="00800461" w:rsidP="00115114">
            <w:pPr>
              <w:jc w:val="both"/>
            </w:pP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 w:rsidRPr="004635A0">
              <w:t xml:space="preserve">отдел </w:t>
            </w:r>
          </w:p>
          <w:p w:rsidR="00800461" w:rsidRPr="004635A0" w:rsidRDefault="00800461" w:rsidP="00115114">
            <w:r w:rsidRPr="004635A0">
              <w:t>администрации</w:t>
            </w:r>
          </w:p>
        </w:tc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8</w:t>
            </w:r>
            <w:r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</w:t>
            </w:r>
            <w:r>
              <w:t>беспечение использования всеми лицами, претендующими на замещение должностей или замещающими должности, осуществление полномочий по которым влечет з</w:t>
            </w:r>
            <w:r w:rsidR="00FB5465">
              <w:t>а собой обязанность представлять</w:t>
            </w:r>
            <w:r>
              <w:t xml:space="preserve"> сведения о своих доходах, расходах, об имуществе и обязательствах имущественного характера, о  доходах, расходах, об имуществе и обязательствах имущественного характера своих супругов и несовершеннолетних детей специального программного обеспечения «Справки БК»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до 30 апреля и 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9</w:t>
            </w:r>
            <w:r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B5465" w:rsidP="00115114">
            <w:pPr>
              <w:jc w:val="both"/>
            </w:pPr>
            <w:r>
              <w:t xml:space="preserve">Анализ сведений </w:t>
            </w:r>
            <w:r w:rsidR="00800461" w:rsidRPr="004635A0">
              <w:t xml:space="preserve"> о доходах, </w:t>
            </w:r>
            <w:r w:rsidR="00800461">
              <w:t xml:space="preserve">расходах, об </w:t>
            </w:r>
            <w:r w:rsidR="00800461" w:rsidRPr="004635A0">
              <w:t xml:space="preserve">имуществе и обязательствах имущественного характера муниципальных служащих и членов их семей, </w:t>
            </w:r>
            <w:r w:rsidR="00C433ED">
              <w:t xml:space="preserve">руководителей МБУ, </w:t>
            </w:r>
            <w:r w:rsidR="00800461" w:rsidRPr="004635A0">
              <w:t>а также граждан, претендующих на замещение должностей муниципальной службы</w:t>
            </w:r>
            <w:r>
              <w:t>,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C433ED" w:rsidP="00115114">
            <w: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C433ED" w:rsidRPr="004635A0" w:rsidTr="001B375E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C433ED" w:rsidP="001B375E">
            <w:r>
              <w:t>10</w:t>
            </w:r>
            <w:r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C433ED" w:rsidP="001B375E">
            <w:pPr>
              <w:jc w:val="both"/>
            </w:pPr>
            <w:r>
              <w:t xml:space="preserve">Проведение проверок достоверности сведений </w:t>
            </w:r>
            <w:r w:rsidRPr="004635A0">
              <w:t xml:space="preserve"> о доходах, </w:t>
            </w:r>
            <w:r>
              <w:t xml:space="preserve">расходах, об </w:t>
            </w:r>
            <w:r w:rsidRPr="004635A0">
              <w:t xml:space="preserve">имуществе и обязательствах имущественного характера муниципальных служащих и членов их семей, </w:t>
            </w:r>
            <w:r>
              <w:t xml:space="preserve">руководителей МБУ, </w:t>
            </w:r>
            <w:r w:rsidRPr="004635A0">
              <w:t>а также граждан, претендующих на замещение должностей муниципальной службы</w:t>
            </w:r>
            <w:r>
              <w:t>,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C433ED" w:rsidP="001B375E">
            <w: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433ED" w:rsidRPr="004635A0" w:rsidRDefault="00C433ED" w:rsidP="001B375E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33ED" w:rsidRPr="004635A0" w:rsidRDefault="00C433ED" w:rsidP="001B375E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C433ED" w:rsidP="00115114">
            <w:r>
              <w:lastRenderedPageBreak/>
              <w:t>11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Размещение на официальном сайте администрации, в средствах массовой информации сведений о доходах,</w:t>
            </w:r>
            <w:r>
              <w:t xml:space="preserve"> расходах,</w:t>
            </w:r>
            <w:r w:rsidRPr="004635A0">
              <w:t xml:space="preserve"> об имуществе и обязательствах имущественного характера муниципальных служащих</w:t>
            </w:r>
            <w:r>
              <w:t>, лиц, замещающих должности муниципальной службы, депутатов</w:t>
            </w:r>
            <w:r w:rsidRPr="004635A0">
              <w:t xml:space="preserve"> и членов их семей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в течение 14 рабочих  дней со дня истечения срока, установленного для представления указанных сведений</w:t>
            </w:r>
            <w:r w:rsidRPr="004635A0"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C433ED" w:rsidRPr="004635A0" w:rsidTr="001B375E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6159D2" w:rsidP="001B375E">
            <w:r>
              <w:t>12</w:t>
            </w:r>
            <w:r w:rsidR="00C433ED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C433ED" w:rsidP="001B375E">
            <w:pPr>
              <w:jc w:val="both"/>
            </w:pPr>
            <w:r>
              <w:t>Проведение проверок</w:t>
            </w:r>
            <w:r w:rsidR="006159D2">
              <w:t xml:space="preserve"> по случаям несоблюдения муниципальными служащими запретов, ограничений и неисполнения обязанностей, установленных в целях противодействия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ED" w:rsidRPr="004635A0" w:rsidRDefault="00C433ED" w:rsidP="001B375E">
            <w: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433ED" w:rsidRPr="004635A0" w:rsidRDefault="00C433ED" w:rsidP="001B375E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33ED" w:rsidRPr="004635A0" w:rsidRDefault="00C433ED" w:rsidP="001B375E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6159D2" w:rsidP="00115114">
            <w:r>
              <w:t>13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Оценка знания муниципальными служащими  </w:t>
            </w:r>
            <w:proofErr w:type="spellStart"/>
            <w:r w:rsidRPr="004635A0">
              <w:t>антикоррупционного</w:t>
            </w:r>
            <w:proofErr w:type="spellEnd"/>
            <w:r w:rsidRPr="004635A0">
              <w:t xml:space="preserve"> законодательства в рамках проведения аттестации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п</w:t>
            </w:r>
            <w:r w:rsidRPr="004635A0">
              <w:t xml:space="preserve">ри проведении аттестации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14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pPr>
              <w:jc w:val="both"/>
            </w:pPr>
            <w: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в течение года</w:t>
            </w:r>
            <w:r w:rsidRPr="004635A0"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15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работы по выявлению случаев возникновения конфликтов интересов, одной из сторон которого являются лица, замещающие должности муниципальной службы и принятие предусмотренных законодательством мер по предотвращению и урегулированию конфликтов интересов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16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Проведение экспертизы всех проектов нормативно-правовых актов органов местного самоуправления на </w:t>
            </w:r>
            <w:proofErr w:type="spellStart"/>
            <w:r w:rsidRPr="004635A0">
              <w:t>коррупциогенность</w:t>
            </w:r>
            <w:proofErr w:type="spellEnd"/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 мере подготовки проектов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roofErr w:type="spellStart"/>
            <w:r w:rsidRPr="004635A0">
              <w:t>Юрид</w:t>
            </w:r>
            <w:proofErr w:type="spellEnd"/>
            <w:r w:rsidRPr="004635A0">
              <w:t xml:space="preserve">. отдел администрации </w:t>
            </w:r>
          </w:p>
          <w:p w:rsidR="00800461" w:rsidRPr="004635A0" w:rsidRDefault="00800461" w:rsidP="00115114">
            <w:r w:rsidRPr="004635A0">
              <w:t xml:space="preserve">МО </w:t>
            </w:r>
          </w:p>
          <w:p w:rsidR="00800461" w:rsidRPr="004635A0" w:rsidRDefault="00800461" w:rsidP="00115114">
            <w:r w:rsidRPr="004635A0">
              <w:t xml:space="preserve">Белореченский </w:t>
            </w:r>
          </w:p>
          <w:p w:rsidR="00800461" w:rsidRPr="004635A0" w:rsidRDefault="00800461" w:rsidP="00115114">
            <w:r w:rsidRPr="004635A0">
              <w:t>район</w:t>
            </w:r>
          </w:p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17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Информирование населения через СМИ, интернет-сайт об использовании средств федерального, регионального и местного бюджетов (в т.ч. направленных на реализацию государственных и муниципальных программ), опубликование НПА.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>
              <w:t>о</w:t>
            </w:r>
            <w:r w:rsidRPr="004635A0">
              <w:t>тдел</w:t>
            </w:r>
          </w:p>
          <w:p w:rsidR="00800461" w:rsidRPr="004635A0" w:rsidRDefault="00800461" w:rsidP="00115114">
            <w:r w:rsidRPr="004635A0">
              <w:t xml:space="preserve"> администрации</w:t>
            </w:r>
          </w:p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lastRenderedPageBreak/>
              <w:t>18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Обеспечение постоянного обновления информации по противодействию коррупции на официальном сайте администрации, приобретение наглядной агитации для размещения на стендах, в общественных местах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19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Обеспечение реализации права граждан на получение достоверной информации, в том числе обновления на официальном сайте администрации, разделов для посетителей, где должны быть отражены сведения о структуре администрации, размещены административные регламенты, время приема граждан.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20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контроля в сфере размещения заказа в соответствии с требованиями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 w:rsidRPr="004635A0">
              <w:t>Отдел</w:t>
            </w:r>
          </w:p>
          <w:p w:rsidR="00800461" w:rsidRPr="004635A0" w:rsidRDefault="00800461" w:rsidP="00115114">
            <w:r w:rsidRPr="004635A0">
              <w:t xml:space="preserve"> администрации</w:t>
            </w:r>
          </w:p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21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Повышение квалификации муниципальных служащих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В течении года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22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Доведение до лиц, замещающих должности муниципальной службы, руководителей муниципальных учреждений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</w:t>
            </w:r>
            <w:proofErr w:type="spellStart"/>
            <w:r w:rsidRPr="004635A0">
              <w:t>щтрафов</w:t>
            </w:r>
            <w:proofErr w:type="spellEnd"/>
            <w:r w:rsidRPr="004635A0">
              <w:t>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23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Pr="004635A0" w:rsidRDefault="00800461" w:rsidP="00115114">
            <w:r>
              <w:t>п</w:t>
            </w:r>
            <w:r w:rsidRPr="004635A0">
              <w:t>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/>
          <w:p w:rsidR="00800461" w:rsidRPr="004635A0" w:rsidRDefault="00800461" w:rsidP="00115114">
            <w:r>
              <w:t>о</w:t>
            </w:r>
            <w:r w:rsidRPr="004635A0">
              <w:t>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lastRenderedPageBreak/>
              <w:t>24</w:t>
            </w:r>
            <w:r w:rsidR="00800461" w:rsidRPr="004635A0">
              <w:t>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проверок по каждому случаю несоблюдения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Общий отдел   администрации     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25</w:t>
            </w:r>
            <w:r w:rsidR="00800461" w:rsidRPr="004635A0">
              <w:t>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разъяснительной работы, направленной на недопущение муниципальными служащими поведения, которое может восприниматься окружающими,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26</w:t>
            </w:r>
            <w:r w:rsidR="00800461" w:rsidRPr="004635A0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>
              <w:t>Ежегодно проводить мониторинг эффективности мер по предотвращению конфликта интересов и мерах по совершенствованию механизма урегулирования конфликта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1 раз</w:t>
            </w:r>
            <w:r w:rsidRPr="004635A0">
              <w:t xml:space="preserve"> в год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FA1A30" w:rsidP="00115114">
            <w:r>
              <w:t>27</w:t>
            </w:r>
            <w:r w:rsidR="00800461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>Активизировать работу комиссии по урегулированию конфликта интересов, по результатам заседаний комиссии составлять протоколы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1 раз в квартал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>
              <w:t>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FA1A30" w:rsidP="00115114">
            <w:r>
              <w:t>28</w:t>
            </w:r>
            <w:r w:rsidR="00800461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>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A18E9" w:rsidP="00115114">
            <w:r>
              <w:t>29</w:t>
            </w:r>
            <w:r w:rsidR="00800461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>Проведение анализа соблюдения муниципальными служащими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2 раза в год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 xml:space="preserve"> 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A18E9" w:rsidP="00115114">
            <w:r>
              <w:t>30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>Принятие мер, направленных на устранение последствий, наступивших вследствие принятия ненормативного правового акта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>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3</w:t>
            </w:r>
            <w:r w:rsidR="008A18E9">
              <w:t>1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 xml:space="preserve">Размещение на официальном сайте администрации Дружненского сельского поселения материалов, сообщений о ходе реализации </w:t>
            </w:r>
            <w:proofErr w:type="spellStart"/>
            <w:r>
              <w:t>антикоррупционной</w:t>
            </w:r>
            <w:proofErr w:type="spellEnd"/>
            <w:r>
              <w:t xml:space="preserve"> </w:t>
            </w:r>
            <w:r>
              <w:lastRenderedPageBreak/>
              <w:t>политики, иной информации о деятельности органов местного самоуправления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lastRenderedPageBreak/>
              <w:t>в течение года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>Общий отдел администрации</w:t>
            </w:r>
          </w:p>
        </w:tc>
      </w:tr>
    </w:tbl>
    <w:p w:rsidR="00800461" w:rsidRPr="004635A0" w:rsidRDefault="00800461" w:rsidP="00800461">
      <w:pPr>
        <w:ind w:firstLine="720"/>
        <w:jc w:val="both"/>
        <w:rPr>
          <w:sz w:val="28"/>
          <w:szCs w:val="28"/>
        </w:rPr>
      </w:pPr>
    </w:p>
    <w:p w:rsidR="00800461" w:rsidRPr="004635A0" w:rsidRDefault="00800461" w:rsidP="00800461">
      <w:pPr>
        <w:jc w:val="both"/>
      </w:pP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>Начальник общего отдела администрации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>Дружненского сельского поселения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 xml:space="preserve">Белореченского района                                                                </w:t>
      </w:r>
      <w:r>
        <w:rPr>
          <w:sz w:val="28"/>
          <w:szCs w:val="28"/>
        </w:rPr>
        <w:t xml:space="preserve">     </w:t>
      </w:r>
      <w:r w:rsidRPr="004635A0">
        <w:rPr>
          <w:sz w:val="28"/>
          <w:szCs w:val="28"/>
        </w:rPr>
        <w:t xml:space="preserve"> Л.В.Кнышова                                                         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</w:p>
    <w:p w:rsidR="00800461" w:rsidRPr="004635A0" w:rsidRDefault="00800461" w:rsidP="00800461">
      <w:pPr>
        <w:jc w:val="both"/>
        <w:rPr>
          <w:sz w:val="28"/>
          <w:szCs w:val="28"/>
        </w:rPr>
      </w:pPr>
    </w:p>
    <w:p w:rsidR="00800461" w:rsidRDefault="00800461" w:rsidP="00800461"/>
    <w:p w:rsidR="00800461" w:rsidRDefault="00800461" w:rsidP="00800461">
      <w:pPr>
        <w:jc w:val="both"/>
      </w:pPr>
    </w:p>
    <w:p w:rsidR="00800461" w:rsidRDefault="00800461" w:rsidP="00800461">
      <w:pPr>
        <w:jc w:val="both"/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3318FC" w:rsidRDefault="003318FC"/>
    <w:sectPr w:rsidR="003318FC" w:rsidSect="0033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00461"/>
    <w:rsid w:val="000902C0"/>
    <w:rsid w:val="001C09CD"/>
    <w:rsid w:val="002023CA"/>
    <w:rsid w:val="00237E89"/>
    <w:rsid w:val="00306C35"/>
    <w:rsid w:val="003318FC"/>
    <w:rsid w:val="00446BBB"/>
    <w:rsid w:val="005A5732"/>
    <w:rsid w:val="005B4836"/>
    <w:rsid w:val="005B796B"/>
    <w:rsid w:val="006159D2"/>
    <w:rsid w:val="0071290E"/>
    <w:rsid w:val="00714CBA"/>
    <w:rsid w:val="0076108A"/>
    <w:rsid w:val="007A1118"/>
    <w:rsid w:val="00800461"/>
    <w:rsid w:val="00806A32"/>
    <w:rsid w:val="00817F4F"/>
    <w:rsid w:val="00826D37"/>
    <w:rsid w:val="008A18E9"/>
    <w:rsid w:val="0091409D"/>
    <w:rsid w:val="0093786F"/>
    <w:rsid w:val="00972404"/>
    <w:rsid w:val="009C36C5"/>
    <w:rsid w:val="009C7021"/>
    <w:rsid w:val="00AC011F"/>
    <w:rsid w:val="00B171B4"/>
    <w:rsid w:val="00B45170"/>
    <w:rsid w:val="00B8047F"/>
    <w:rsid w:val="00BD1552"/>
    <w:rsid w:val="00BE5ED7"/>
    <w:rsid w:val="00BF582C"/>
    <w:rsid w:val="00C433ED"/>
    <w:rsid w:val="00C72F0B"/>
    <w:rsid w:val="00D2562D"/>
    <w:rsid w:val="00E77EE4"/>
    <w:rsid w:val="00E87314"/>
    <w:rsid w:val="00F33707"/>
    <w:rsid w:val="00FA1A30"/>
    <w:rsid w:val="00FB5465"/>
    <w:rsid w:val="00FE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KRISTI</cp:lastModifiedBy>
  <cp:revision>6</cp:revision>
  <cp:lastPrinted>2021-02-26T07:46:00Z</cp:lastPrinted>
  <dcterms:created xsi:type="dcterms:W3CDTF">2018-11-26T07:51:00Z</dcterms:created>
  <dcterms:modified xsi:type="dcterms:W3CDTF">2021-03-03T10:27:00Z</dcterms:modified>
</cp:coreProperties>
</file>